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C14F0" w14:textId="77777777" w:rsidR="00166970" w:rsidRDefault="00166970" w:rsidP="00166970">
      <w:pPr>
        <w:pStyle w:val="ConsPlusTitle"/>
        <w:spacing w:line="276" w:lineRule="auto"/>
        <w:jc w:val="right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Проект</w:t>
      </w:r>
    </w:p>
    <w:p w14:paraId="14CC0B5D" w14:textId="77777777" w:rsidR="00166970" w:rsidRDefault="00166970" w:rsidP="00166970">
      <w:pPr>
        <w:pStyle w:val="ConsPlusTitle"/>
        <w:spacing w:line="276" w:lineRule="auto"/>
        <w:outlineLvl w:val="0"/>
        <w:rPr>
          <w:rFonts w:ascii="Times New Roman" w:hAnsi="Times New Roman" w:cs="Times New Roman"/>
          <w:sz w:val="28"/>
          <w:szCs w:val="28"/>
        </w:rPr>
      </w:pPr>
    </w:p>
    <w:p w14:paraId="72DCAFE5" w14:textId="77777777" w:rsidR="00166970" w:rsidRDefault="00166970" w:rsidP="00166970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1754DE7A" w14:textId="77777777" w:rsidR="00166970" w:rsidRDefault="00166970" w:rsidP="00166970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2DE7B295" w14:textId="77777777" w:rsidR="00166970" w:rsidRDefault="00166970" w:rsidP="00166970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2CBAC3D0" w14:textId="77777777" w:rsidR="00166970" w:rsidRDefault="00166970" w:rsidP="00166970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13F6D98F" w14:textId="77777777" w:rsidR="00166970" w:rsidRDefault="00166970" w:rsidP="00166970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0004F202" w14:textId="77777777" w:rsidR="00166970" w:rsidRDefault="00166970" w:rsidP="00166970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58C4ECE6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ПРАВИТЕЛЬСТВО РОССИЙСКОЙ ФЕДЕРАЦИИ</w:t>
      </w:r>
    </w:p>
    <w:p w14:paraId="15C119E9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2C0BC5A1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ПОСТАНОВЛЕНИЕ</w:t>
      </w:r>
    </w:p>
    <w:p w14:paraId="5AA97DFD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33533E35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от __________________ г. № ______</w:t>
      </w:r>
    </w:p>
    <w:p w14:paraId="1B86554B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0B82D027" w14:textId="77777777" w:rsidR="00166970" w:rsidRDefault="00166970" w:rsidP="00413E9B">
      <w:pPr>
        <w:pStyle w:val="ConsPlusTitle"/>
        <w:spacing w:line="276" w:lineRule="auto"/>
        <w:jc w:val="center"/>
        <w:outlineLvl w:val="0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МОСКВА</w:t>
      </w:r>
    </w:p>
    <w:p w14:paraId="34781A99" w14:textId="77777777" w:rsidR="00166970" w:rsidRDefault="00166970" w:rsidP="00413E9B">
      <w:pPr>
        <w:pStyle w:val="a3"/>
        <w:spacing w:line="276" w:lineRule="auto"/>
        <w:jc w:val="center"/>
        <w:rPr>
          <w:sz w:val="28"/>
          <w:szCs w:val="28"/>
          <w:lang w:val="ru-RU"/>
        </w:rPr>
      </w:pPr>
    </w:p>
    <w:p w14:paraId="7EA11C6C" w14:textId="0004F1A0" w:rsidR="00166970" w:rsidRDefault="00166970" w:rsidP="00413E9B">
      <w:pPr>
        <w:jc w:val="center"/>
        <w:rPr>
          <w:b/>
          <w:w w:val="105"/>
          <w:sz w:val="28"/>
          <w:szCs w:val="28"/>
          <w:lang w:val="ru-RU"/>
        </w:rPr>
      </w:pPr>
      <w:r>
        <w:rPr>
          <w:b/>
          <w:w w:val="105"/>
          <w:sz w:val="28"/>
          <w:szCs w:val="28"/>
          <w:lang w:val="ru-RU"/>
        </w:rPr>
        <w:t>О проведении на территории Российской Федерации</w:t>
      </w:r>
    </w:p>
    <w:p w14:paraId="05CC47F6" w14:textId="77777777" w:rsidR="00166970" w:rsidRDefault="00166970" w:rsidP="00413E9B">
      <w:pPr>
        <w:jc w:val="center"/>
        <w:rPr>
          <w:b/>
          <w:sz w:val="28"/>
          <w:szCs w:val="28"/>
          <w:lang w:val="ru-RU"/>
        </w:rPr>
      </w:pPr>
      <w:r>
        <w:rPr>
          <w:b/>
          <w:w w:val="105"/>
          <w:sz w:val="28"/>
          <w:szCs w:val="28"/>
          <w:lang w:val="ru-RU"/>
        </w:rPr>
        <w:t>эксперимента по маркировке отдельных видов медицинских изделий средствами идентификации</w:t>
      </w:r>
    </w:p>
    <w:p w14:paraId="08F14B10" w14:textId="77777777" w:rsidR="00166970" w:rsidRDefault="00166970" w:rsidP="00166970">
      <w:pPr>
        <w:pStyle w:val="a3"/>
        <w:spacing w:line="360" w:lineRule="auto"/>
        <w:ind w:firstLine="709"/>
        <w:rPr>
          <w:b/>
          <w:sz w:val="28"/>
          <w:szCs w:val="28"/>
          <w:lang w:val="ru-RU"/>
        </w:rPr>
      </w:pPr>
    </w:p>
    <w:p w14:paraId="2BD95C1C" w14:textId="77777777" w:rsidR="00166970" w:rsidRDefault="00166970" w:rsidP="00166970">
      <w:pPr>
        <w:pStyle w:val="a5"/>
        <w:tabs>
          <w:tab w:val="left" w:pos="1087"/>
        </w:tabs>
        <w:spacing w:line="360" w:lineRule="exact"/>
        <w:ind w:left="0" w:firstLine="709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Правительство Российской Федерации постановляет</w:t>
      </w:r>
      <w:r>
        <w:rPr>
          <w:sz w:val="28"/>
          <w:lang w:val="ru-RU"/>
        </w:rPr>
        <w:t>:</w:t>
      </w:r>
    </w:p>
    <w:p w14:paraId="4CAF79F5" w14:textId="77777777" w:rsidR="00166970" w:rsidRDefault="00166970" w:rsidP="00166970">
      <w:pPr>
        <w:tabs>
          <w:tab w:val="left" w:pos="0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 Провести с 1 августа 2021 г. по 28 февраля 2023 г. на территории Российской Федерации эксперимент по маркировке отдельных видов медицинских изделий средствами идентификации (далее – эксперимент).</w:t>
      </w:r>
    </w:p>
    <w:p w14:paraId="02E69967" w14:textId="77777777" w:rsidR="00166970" w:rsidRDefault="00166970" w:rsidP="00166970">
      <w:pPr>
        <w:spacing w:line="360" w:lineRule="exact"/>
        <w:ind w:firstLine="709"/>
        <w:jc w:val="both"/>
        <w:rPr>
          <w:sz w:val="28"/>
          <w:lang w:val="ru-RU"/>
        </w:rPr>
      </w:pPr>
      <w:r>
        <w:rPr>
          <w:sz w:val="28"/>
          <w:szCs w:val="28"/>
          <w:lang w:val="ru-RU"/>
        </w:rPr>
        <w:t>2. Утвердить прилагаемые:</w:t>
      </w:r>
    </w:p>
    <w:p w14:paraId="6397BF62" w14:textId="77777777" w:rsidR="00166970" w:rsidRDefault="00166970" w:rsidP="00166970">
      <w:pPr>
        <w:tabs>
          <w:tab w:val="left" w:pos="1117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Положение о проведении на территории Российской Федерации эксперимента по маркировке отдельных видов медицинских изделий средствами идентификации;</w:t>
      </w:r>
    </w:p>
    <w:p w14:paraId="4F9610EF" w14:textId="77777777" w:rsidR="00166970" w:rsidRDefault="00166970" w:rsidP="00166970">
      <w:pPr>
        <w:tabs>
          <w:tab w:val="left" w:pos="1117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перечень отдельных видов медицинских изделий, подлежащих маркировке средствами идентификации в рамках эксперимента </w:t>
      </w:r>
      <w:r>
        <w:rPr>
          <w:sz w:val="28"/>
          <w:szCs w:val="28"/>
          <w:lang w:val="ru-RU"/>
        </w:rPr>
        <w:br/>
        <w:t>по маркировке отдельных видов медицинских изделий средствами идентификации.</w:t>
      </w:r>
    </w:p>
    <w:p w14:paraId="4B1474BE" w14:textId="77777777" w:rsidR="00166970" w:rsidRDefault="00166970" w:rsidP="00166970">
      <w:pPr>
        <w:tabs>
          <w:tab w:val="left" w:pos="1093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 Установить, что федеральными органами исполнительной власти, уполномоченными на обеспечение проведения эксперимента, являются Министерство промышленности и торговли Российской Федерации, Министерство труда и социальной защиты Российской Федерации, Министерство здравоохранения Российской Федерации, Министер</w:t>
      </w:r>
      <w:r>
        <w:rPr>
          <w:sz w:val="28"/>
          <w:szCs w:val="28"/>
          <w:lang w:val="ru-RU"/>
        </w:rPr>
        <w:lastRenderedPageBreak/>
        <w:t>ство цифрового развития, связи и массовых коммуникаций Российской Федерации, Федеральная служба безопасности Российской Федерации, Федеральная налоговая служба, Федеральная таможенная служба, Федеральная служба по надзору в сфере здравоохранения, Федеральная служба по надзору в сфере защиты прав потребителей и благополучия человека, Федеральная служба по аккредитации, Фонд социального страхования Российской Федерации (далее – уполномоченные органы).</w:t>
      </w:r>
    </w:p>
    <w:p w14:paraId="6ACF87A5" w14:textId="77777777" w:rsidR="00166970" w:rsidRDefault="00166970" w:rsidP="00166970">
      <w:pPr>
        <w:tabs>
          <w:tab w:val="left" w:pos="1318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 Согласиться с предложением общества с ограниченной ответственностью «Оператор-ЦРПТ» об осуществлении указанным обществом на безвозмездной основе функций оператора информационной системы, используемой в целях проведения эксперимента (далее – информационная система).</w:t>
      </w:r>
    </w:p>
    <w:p w14:paraId="3693B0FD" w14:textId="77777777" w:rsidR="00166970" w:rsidRDefault="00166970" w:rsidP="00166970">
      <w:pPr>
        <w:tabs>
          <w:tab w:val="left" w:pos="1318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 Рекомендовать оператору информационной системы разработать</w:t>
      </w:r>
      <w:r>
        <w:rPr>
          <w:sz w:val="28"/>
          <w:szCs w:val="28"/>
          <w:lang w:val="ru-RU"/>
        </w:rPr>
        <w:br/>
        <w:t>до 1 августа 2021 г. следующее:</w:t>
      </w:r>
    </w:p>
    <w:p w14:paraId="5AF9B10D" w14:textId="77777777" w:rsidR="00166970" w:rsidRDefault="00166970" w:rsidP="00166970">
      <w:pPr>
        <w:pStyle w:val="a3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а) требования к информационной системе;</w:t>
      </w:r>
    </w:p>
    <w:p w14:paraId="380A2314" w14:textId="77777777" w:rsidR="00166970" w:rsidRDefault="00166970" w:rsidP="00166970">
      <w:pPr>
        <w:pStyle w:val="a3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б) требования к обеспечению защиты информации, содержащейся</w:t>
      </w:r>
      <w:r>
        <w:rPr>
          <w:sz w:val="28"/>
          <w:szCs w:val="28"/>
          <w:lang w:val="ru-RU"/>
        </w:rPr>
        <w:br/>
        <w:t xml:space="preserve">в информационной системе, и информационной безопасности </w:t>
      </w:r>
      <w:r>
        <w:rPr>
          <w:sz w:val="28"/>
          <w:szCs w:val="28"/>
          <w:lang w:val="ru-RU"/>
        </w:rPr>
        <w:br/>
        <w:t xml:space="preserve">при использовании информационно-коммуникационных технологий </w:t>
      </w:r>
      <w:r>
        <w:rPr>
          <w:sz w:val="28"/>
          <w:szCs w:val="28"/>
          <w:lang w:val="ru-RU"/>
        </w:rPr>
        <w:br/>
        <w:t>в рамках эксперимента.</w:t>
      </w:r>
    </w:p>
    <w:p w14:paraId="77F08A8F" w14:textId="77777777" w:rsidR="00166970" w:rsidRDefault="00166970" w:rsidP="00166970">
      <w:pPr>
        <w:pStyle w:val="ConsPlusNormal"/>
        <w:spacing w:line="360" w:lineRule="exact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 xml:space="preserve">6. Министерству промышленности и торговли Российской Федерации обеспечить: </w:t>
      </w:r>
    </w:p>
    <w:p w14:paraId="6200770C" w14:textId="77777777" w:rsidR="00166970" w:rsidRDefault="00166970" w:rsidP="00166970">
      <w:pPr>
        <w:pStyle w:val="ConsPlusNormal"/>
        <w:spacing w:line="360" w:lineRule="exact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а) координацию создания и функционирования информационной системы и координацию работы участников оборота отдельных видов медицинских изделий, участвующих в эксперименте;</w:t>
      </w:r>
    </w:p>
    <w:p w14:paraId="46E4052A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>б) до 1 сентября 2021 г. утверждение требований к информационной системе, а также требований к обеспечению защиты информации, содержащейся в информационной системе, и информационной безопасности при использовании информационно-коммуникационных технологий в рамках эксперимента;</w:t>
      </w:r>
    </w:p>
    <w:p w14:paraId="34A6F520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>в) до 1 сентября 2021 г. разработку и утверждение по согласованию</w:t>
      </w:r>
      <w:r>
        <w:rPr>
          <w:bCs/>
          <w:sz w:val="28"/>
          <w:szCs w:val="28"/>
          <w:lang w:val="ru-RU" w:eastAsia="ru-RU"/>
        </w:rPr>
        <w:br/>
        <w:t>с уполномоченными органами методических рекомендаций по проведению эксперимента;</w:t>
      </w:r>
    </w:p>
    <w:p w14:paraId="04169070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 xml:space="preserve">г) до 1 сентября 2021 г. разработку и утверждение по согласованию </w:t>
      </w:r>
      <w:r>
        <w:rPr>
          <w:bCs/>
          <w:sz w:val="28"/>
          <w:szCs w:val="28"/>
          <w:lang w:val="ru-RU" w:eastAsia="ru-RU"/>
        </w:rPr>
        <w:br/>
        <w:t>с уполномоченными органами плана-графика проведения эксперимента;</w:t>
      </w:r>
    </w:p>
    <w:p w14:paraId="70AFDAEC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bCs/>
          <w:sz w:val="28"/>
          <w:szCs w:val="28"/>
          <w:lang w:val="ru-RU" w:eastAsia="ru-RU"/>
        </w:rPr>
      </w:pPr>
      <w:r>
        <w:rPr>
          <w:bCs/>
          <w:sz w:val="28"/>
          <w:szCs w:val="28"/>
          <w:lang w:val="ru-RU" w:eastAsia="ru-RU"/>
        </w:rPr>
        <w:t>д) проведение оценки результатов эксперимента и представление соответствующих докладов в Правительство Российской Федерации</w:t>
      </w:r>
      <w:r>
        <w:rPr>
          <w:bCs/>
          <w:sz w:val="28"/>
          <w:szCs w:val="28"/>
          <w:lang w:val="ru-RU" w:eastAsia="ru-RU"/>
        </w:rPr>
        <w:br/>
        <w:t>до 1 декабря 2021 г., до 1 июля 2022 г. и до 1 февраля 2023 г.</w:t>
      </w:r>
    </w:p>
    <w:p w14:paraId="256E7F74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7. Федеральной налоговой службе, Федеральной таможенной службе, Федеральной службе по надзору в сфере здравоохранения, Федеральной службе по надзору в сфере </w:t>
      </w:r>
      <w:r>
        <w:rPr>
          <w:sz w:val="28"/>
          <w:szCs w:val="28"/>
          <w:lang w:val="ru-RU"/>
        </w:rPr>
        <w:lastRenderedPageBreak/>
        <w:t>защиты прав потребителей и благополучия человека, Федеральной службе по аккредитации, Фонду социального страхования Российской Федерации при осуществлении полномочий</w:t>
      </w:r>
      <w:r>
        <w:rPr>
          <w:sz w:val="28"/>
          <w:szCs w:val="28"/>
          <w:lang w:val="ru-RU"/>
        </w:rPr>
        <w:br/>
        <w:t>в установленных сферах ведения обеспечить информационное взаимодействие своих информационных систем с информационной системой с использованием ранее размещенной в них информации, а также учет сведений, переданных участниками эксперимента в информационную систему в рамках эксперимента, в том числе в части учета сведений, содержащихся в подсистеме национального каталога маркированных товаров информационной системы.</w:t>
      </w:r>
    </w:p>
    <w:p w14:paraId="1B1C5863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8. Реализация уполномоченными органами мероприятий, предусмотренных настоящим постановлением, осуществляется в пределах установленной штатной численности работников и бюджетных ассигнований, предусмотренных на руководство и управление в сфере установленных функций.</w:t>
      </w:r>
    </w:p>
    <w:p w14:paraId="2977A03D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9. В целях обеспечения информационного взаимодействия уполномоченных органов информационная система подключается </w:t>
      </w:r>
      <w:r>
        <w:rPr>
          <w:sz w:val="28"/>
          <w:szCs w:val="28"/>
          <w:lang w:val="ru-RU"/>
        </w:rPr>
        <w:br/>
        <w:t xml:space="preserve">на безвозмездной основе к единой системе межведомственного электронного взаимодействия в соответствии с постановлением Правительства Российской Федерации от 8 сентября 2010 г. № 697 </w:t>
      </w:r>
      <w:r>
        <w:rPr>
          <w:sz w:val="28"/>
          <w:szCs w:val="28"/>
          <w:lang w:val="ru-RU"/>
        </w:rPr>
        <w:br/>
        <w:t>«О единой системе межведомственного электронного взаимодействия».</w:t>
      </w:r>
    </w:p>
    <w:p w14:paraId="6D4B0891" w14:textId="77777777" w:rsidR="00166970" w:rsidRDefault="00166970" w:rsidP="00166970">
      <w:pPr>
        <w:pStyle w:val="a3"/>
        <w:spacing w:line="360" w:lineRule="auto"/>
        <w:ind w:firstLine="709"/>
        <w:rPr>
          <w:sz w:val="28"/>
          <w:szCs w:val="28"/>
          <w:lang w:val="ru-RU"/>
        </w:rPr>
      </w:pPr>
    </w:p>
    <w:p w14:paraId="72949CA8" w14:textId="77777777" w:rsidR="00166970" w:rsidRDefault="00166970" w:rsidP="00166970">
      <w:pPr>
        <w:pStyle w:val="a3"/>
        <w:spacing w:before="182" w:line="276" w:lineRule="auto"/>
        <w:ind w:left="103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Председатель Правительства</w:t>
      </w:r>
    </w:p>
    <w:p w14:paraId="4A4ACE25" w14:textId="77777777" w:rsidR="00166970" w:rsidRDefault="00166970" w:rsidP="00166970">
      <w:pPr>
        <w:pStyle w:val="a3"/>
        <w:tabs>
          <w:tab w:val="left" w:pos="7051"/>
        </w:tabs>
        <w:spacing w:before="2" w:line="276" w:lineRule="auto"/>
        <w:ind w:left="445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Российской Федерации</w:t>
      </w:r>
      <w:r>
        <w:rPr>
          <w:sz w:val="28"/>
          <w:szCs w:val="28"/>
          <w:lang w:val="ru-RU"/>
        </w:rPr>
        <w:tab/>
        <w:t>М.Мишустин</w:t>
      </w:r>
    </w:p>
    <w:p w14:paraId="32D337AF" w14:textId="77777777" w:rsidR="00166970" w:rsidRDefault="00166970" w:rsidP="00166970">
      <w:pPr>
        <w:rPr>
          <w:lang w:val="ru-RU"/>
        </w:rPr>
      </w:pPr>
    </w:p>
    <w:p w14:paraId="6C0C1109" w14:textId="77777777" w:rsidR="00166970" w:rsidRDefault="00166970" w:rsidP="00166970">
      <w:pPr>
        <w:rPr>
          <w:lang w:val="ru-RU"/>
        </w:rPr>
      </w:pPr>
    </w:p>
    <w:p w14:paraId="25F665A8" w14:textId="77777777" w:rsidR="00166970" w:rsidRDefault="00166970" w:rsidP="00166970">
      <w:pPr>
        <w:pStyle w:val="a3"/>
        <w:tabs>
          <w:tab w:val="left" w:pos="7051"/>
        </w:tabs>
        <w:spacing w:before="2" w:line="276" w:lineRule="auto"/>
        <w:ind w:left="445"/>
        <w:rPr>
          <w:sz w:val="28"/>
          <w:szCs w:val="28"/>
          <w:lang w:val="ru-RU"/>
        </w:rPr>
      </w:pPr>
    </w:p>
    <w:p w14:paraId="78A69A58" w14:textId="77777777" w:rsidR="00166970" w:rsidRDefault="00166970" w:rsidP="00166970">
      <w:pPr>
        <w:widowControl/>
        <w:autoSpaceDE/>
        <w:autoSpaceDN/>
        <w:spacing w:line="276" w:lineRule="auto"/>
        <w:rPr>
          <w:sz w:val="28"/>
          <w:szCs w:val="28"/>
          <w:lang w:val="ru-RU"/>
        </w:rPr>
        <w:sectPr w:rsidR="00166970" w:rsidSect="00413E9B">
          <w:headerReference w:type="default" r:id="rId11"/>
          <w:pgSz w:w="11913" w:h="16840"/>
          <w:pgMar w:top="1418" w:right="1418" w:bottom="1418" w:left="1418" w:header="624" w:footer="624" w:gutter="0"/>
          <w:cols w:space="720"/>
          <w:titlePg/>
          <w:docGrid w:linePitch="299"/>
        </w:sectPr>
      </w:pPr>
    </w:p>
    <w:p w14:paraId="2A7C2AA4" w14:textId="77777777" w:rsidR="00166970" w:rsidRDefault="00166970" w:rsidP="00166970">
      <w:pPr>
        <w:adjustRightInd w:val="0"/>
        <w:spacing w:line="360" w:lineRule="exact"/>
        <w:ind w:left="5245"/>
        <w:jc w:val="center"/>
        <w:rPr>
          <w:sz w:val="28"/>
          <w:szCs w:val="28"/>
          <w:lang w:val="ru-RU"/>
        </w:rPr>
      </w:pPr>
      <w:r>
        <w:rPr>
          <w:w w:val="105"/>
          <w:sz w:val="28"/>
          <w:szCs w:val="28"/>
          <w:lang w:val="ru-RU"/>
        </w:rPr>
        <w:lastRenderedPageBreak/>
        <w:t>УТВЕРЖДЕНО</w:t>
      </w:r>
      <w:r>
        <w:rPr>
          <w:w w:val="105"/>
          <w:sz w:val="28"/>
          <w:szCs w:val="28"/>
          <w:lang w:val="ru-RU"/>
        </w:rPr>
        <w:br/>
      </w:r>
      <w:r>
        <w:rPr>
          <w:sz w:val="28"/>
          <w:szCs w:val="28"/>
          <w:lang w:val="ru-RU"/>
        </w:rPr>
        <w:t>постановлением Правительства</w:t>
      </w:r>
    </w:p>
    <w:p w14:paraId="787C950A" w14:textId="77777777" w:rsidR="00166970" w:rsidRDefault="00166970" w:rsidP="00166970">
      <w:pPr>
        <w:adjustRightInd w:val="0"/>
        <w:spacing w:line="360" w:lineRule="exact"/>
        <w:ind w:left="5245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Российской Федерации</w:t>
      </w:r>
    </w:p>
    <w:p w14:paraId="5E6E9B10" w14:textId="77777777" w:rsidR="00166970" w:rsidRDefault="00166970" w:rsidP="00166970">
      <w:pPr>
        <w:adjustRightInd w:val="0"/>
        <w:spacing w:line="360" w:lineRule="exact"/>
        <w:ind w:left="5245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от                            2021 г. №    </w:t>
      </w:r>
    </w:p>
    <w:p w14:paraId="543FAD85" w14:textId="77777777" w:rsidR="00166970" w:rsidRDefault="00166970" w:rsidP="00166970">
      <w:pPr>
        <w:spacing w:before="90" w:line="276" w:lineRule="auto"/>
        <w:ind w:left="5245"/>
        <w:rPr>
          <w:sz w:val="28"/>
          <w:szCs w:val="28"/>
          <w:lang w:val="ru-RU"/>
        </w:rPr>
      </w:pPr>
    </w:p>
    <w:p w14:paraId="29F0B90F" w14:textId="77777777" w:rsidR="00166970" w:rsidRDefault="00166970" w:rsidP="00166970">
      <w:pPr>
        <w:spacing w:before="90" w:line="276" w:lineRule="auto"/>
        <w:ind w:left="5245"/>
        <w:rPr>
          <w:sz w:val="28"/>
          <w:szCs w:val="28"/>
          <w:lang w:val="ru-RU"/>
        </w:rPr>
      </w:pPr>
    </w:p>
    <w:p w14:paraId="12F843F4" w14:textId="77777777" w:rsidR="00166970" w:rsidRDefault="00166970" w:rsidP="00166970">
      <w:pPr>
        <w:spacing w:before="90" w:line="276" w:lineRule="auto"/>
        <w:ind w:left="5245"/>
        <w:rPr>
          <w:sz w:val="28"/>
          <w:szCs w:val="28"/>
          <w:lang w:val="ru-RU"/>
        </w:rPr>
      </w:pPr>
    </w:p>
    <w:p w14:paraId="59539067" w14:textId="77777777" w:rsidR="00166970" w:rsidRDefault="00166970" w:rsidP="00166970">
      <w:pPr>
        <w:spacing w:before="90" w:line="276" w:lineRule="auto"/>
        <w:ind w:left="5245"/>
        <w:rPr>
          <w:sz w:val="28"/>
          <w:szCs w:val="28"/>
          <w:lang w:val="ru-RU"/>
        </w:rPr>
      </w:pPr>
    </w:p>
    <w:p w14:paraId="75D79210" w14:textId="77777777" w:rsidR="00166970" w:rsidRDefault="00166970" w:rsidP="00166970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ПОЛОЖЕНИЕ</w:t>
      </w:r>
    </w:p>
    <w:p w14:paraId="6A0B5710" w14:textId="77777777" w:rsidR="00166970" w:rsidRDefault="00166970" w:rsidP="00166970">
      <w:pPr>
        <w:jc w:val="center"/>
        <w:rPr>
          <w:b/>
          <w:sz w:val="28"/>
          <w:szCs w:val="28"/>
          <w:lang w:val="ru-RU"/>
        </w:rPr>
      </w:pPr>
      <w:proofErr w:type="gramStart"/>
      <w:r>
        <w:rPr>
          <w:b/>
          <w:w w:val="105"/>
          <w:sz w:val="28"/>
          <w:szCs w:val="28"/>
        </w:rPr>
        <w:t>o</w:t>
      </w:r>
      <w:proofErr w:type="gramEnd"/>
      <w:r>
        <w:rPr>
          <w:b/>
          <w:w w:val="105"/>
          <w:sz w:val="28"/>
          <w:szCs w:val="28"/>
          <w:lang w:val="ru-RU"/>
        </w:rPr>
        <w:t xml:space="preserve"> проведении на территории Российской Федерации эксперимента по маркировке отдельных видов медицинских изделий средствами идентификации</w:t>
      </w:r>
    </w:p>
    <w:p w14:paraId="5017E657" w14:textId="77777777" w:rsidR="00166970" w:rsidRDefault="00166970" w:rsidP="00166970">
      <w:pPr>
        <w:pStyle w:val="a3"/>
        <w:spacing w:line="276" w:lineRule="auto"/>
        <w:ind w:firstLine="709"/>
        <w:rPr>
          <w:b/>
          <w:sz w:val="28"/>
          <w:szCs w:val="28"/>
          <w:lang w:val="ru-RU"/>
        </w:rPr>
      </w:pPr>
    </w:p>
    <w:p w14:paraId="3FEC762A" w14:textId="77777777" w:rsidR="00166970" w:rsidRDefault="00166970" w:rsidP="00166970">
      <w:pPr>
        <w:tabs>
          <w:tab w:val="left" w:pos="1189"/>
        </w:tabs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w w:val="105"/>
          <w:sz w:val="28"/>
          <w:szCs w:val="28"/>
          <w:lang w:val="ru-RU"/>
        </w:rPr>
        <w:t xml:space="preserve">1. </w:t>
      </w:r>
      <w:r>
        <w:rPr>
          <w:sz w:val="28"/>
          <w:szCs w:val="28"/>
          <w:lang w:val="ru-RU"/>
        </w:rPr>
        <w:t>Настоящее Положение устанавливает порядок проведения</w:t>
      </w:r>
      <w:r>
        <w:rPr>
          <w:sz w:val="28"/>
          <w:szCs w:val="28"/>
          <w:lang w:val="ru-RU"/>
        </w:rPr>
        <w:br/>
        <w:t>на территории Российской Федерации эксперимента по маркировке отдельных видов медицинских изделий средствами идентификации (далее – эксперимент).</w:t>
      </w:r>
    </w:p>
    <w:p w14:paraId="6D7E0BF0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 Целями эксперимента являются:</w:t>
      </w:r>
    </w:p>
    <w:p w14:paraId="179CD87F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а) определение и согласование с федеральными органами исполнительной власти и Фондом социального страхования Российской Федерации, уполномоченными на обеспечение проведения эксперимента, </w:t>
      </w:r>
      <w:r>
        <w:rPr>
          <w:sz w:val="28"/>
          <w:szCs w:val="28"/>
          <w:lang w:val="ru-RU"/>
        </w:rPr>
        <w:br/>
        <w:t xml:space="preserve">а также производителями, импортерами </w:t>
      </w:r>
      <w:bookmarkStart w:id="0" w:name="_Hlk68711820"/>
      <w:r>
        <w:rPr>
          <w:sz w:val="28"/>
          <w:szCs w:val="28"/>
          <w:lang w:val="ru-RU"/>
        </w:rPr>
        <w:t>отдельных видов медицинских изделий</w:t>
      </w:r>
      <w:bookmarkEnd w:id="0"/>
      <w:r>
        <w:rPr>
          <w:sz w:val="28"/>
          <w:szCs w:val="28"/>
          <w:lang w:val="ru-RU"/>
        </w:rPr>
        <w:t>, организациями оптовой и розничной торговли (далее – участники оборота) состава сведений о товаре, позволяющих однозначно идентифицировать товарную единицу отдельных видов медицинских изделий;</w:t>
      </w:r>
    </w:p>
    <w:p w14:paraId="772A3F99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б) тестирование возможностей использования технологии нанесения средств идентификации на отдельные виды медицинских изделий</w:t>
      </w:r>
      <w:r>
        <w:rPr>
          <w:sz w:val="28"/>
          <w:szCs w:val="28"/>
          <w:lang w:val="ru-RU"/>
        </w:rPr>
        <w:br/>
        <w:t>и состава содержащейся в них информации;</w:t>
      </w:r>
    </w:p>
    <w:p w14:paraId="2AD6CB04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в) апробация полноты и достаточности механизмов маркировки отдельных видов медицинских изделий средствами идентификации</w:t>
      </w:r>
      <w:r>
        <w:rPr>
          <w:sz w:val="28"/>
          <w:szCs w:val="28"/>
          <w:lang w:val="ru-RU"/>
        </w:rPr>
        <w:br/>
        <w:t>для обеспечения противодействия незаконному ввозу, производству</w:t>
      </w:r>
      <w:r>
        <w:rPr>
          <w:sz w:val="28"/>
          <w:szCs w:val="28"/>
          <w:lang w:val="ru-RU"/>
        </w:rPr>
        <w:br/>
        <w:t>и обороту отдельных видов медицинских изделий, в том числе контрафактных, а также для повышения собираемости налогов</w:t>
      </w:r>
      <w:r>
        <w:rPr>
          <w:sz w:val="28"/>
          <w:szCs w:val="28"/>
          <w:lang w:val="ru-RU"/>
        </w:rPr>
        <w:br/>
        <w:t>и таможенных платежей;</w:t>
      </w:r>
    </w:p>
    <w:p w14:paraId="0D372ACE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г) организация эффективного взаимодействия органов государственной власти, в том числе контрольных органов, с участниками оборота;</w:t>
      </w:r>
    </w:p>
    <w:p w14:paraId="1871C5DA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д) оценка эффективности и результативности информационной системы, используемой в целях проведения эксперимента (далее – информационная система);</w:t>
      </w:r>
    </w:p>
    <w:p w14:paraId="5FC00BB1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е) определение технических возможностей информационной системы, в том числе ее интеграции с государственными информационными системами федеральных органов исполнительной власти и Фонда социального страхования Российской Федерации, уполномоченных </w:t>
      </w:r>
      <w:r>
        <w:rPr>
          <w:sz w:val="28"/>
          <w:szCs w:val="28"/>
          <w:lang w:val="ru-RU"/>
        </w:rPr>
        <w:br/>
        <w:t>на обеспечение проведения эксперимента;</w:t>
      </w:r>
    </w:p>
    <w:p w14:paraId="658D7AC9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ж) осуществление участниками оборота первичного наполнения подсистемы национального каталога маркированных товаров информационной системы сведениями о товаре, позволяющими однозначно идентифицировать товарную единицу отдельных видов медицинских изделий;</w:t>
      </w:r>
    </w:p>
    <w:p w14:paraId="7FAC6A06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з) разработка предложений по внесению изменений</w:t>
      </w:r>
      <w:r>
        <w:rPr>
          <w:sz w:val="28"/>
          <w:szCs w:val="28"/>
          <w:lang w:val="ru-RU"/>
        </w:rPr>
        <w:br/>
        <w:t>в законодательство Российской Федерации, регламентирующее оборот отдельных видов медицинских изделий;</w:t>
      </w:r>
    </w:p>
    <w:p w14:paraId="146C75CC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и) анализ целесообразности введения обязательной маркировки отдельных видов медицинских изделий средствами идентификации исходя из возможности применения соответствующих технологических решений.</w:t>
      </w:r>
    </w:p>
    <w:p w14:paraId="1FEFD247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 Участниками эксперимента являются:</w:t>
      </w:r>
    </w:p>
    <w:p w14:paraId="4E62A5FD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а) федеральные органы исполнительной власти и Фонд социального страхования Российской Федерации, уполномоченные на обеспечение проведения эксперимента;</w:t>
      </w:r>
    </w:p>
    <w:p w14:paraId="3986BD97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б) участники оборота;</w:t>
      </w:r>
    </w:p>
    <w:p w14:paraId="01242C2A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в) оператор информационной системы.</w:t>
      </w:r>
    </w:p>
    <w:p w14:paraId="63BF06B8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 Участники оборота участвуют в эксперименте на добровольной основе. Для участия в эксперименте они подают заявки в соответствии</w:t>
      </w:r>
      <w:r>
        <w:rPr>
          <w:sz w:val="28"/>
          <w:szCs w:val="28"/>
          <w:lang w:val="ru-RU"/>
        </w:rPr>
        <w:br/>
        <w:t>с методическими рекомендациями, указанными в пункте 5 настоящего Положения.</w:t>
      </w:r>
    </w:p>
    <w:p w14:paraId="3271BB47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5. Для проведения эксперимента Министерством промышленности</w:t>
      </w:r>
      <w:r>
        <w:rPr>
          <w:sz w:val="28"/>
          <w:szCs w:val="28"/>
          <w:lang w:val="ru-RU"/>
        </w:rPr>
        <w:br/>
        <w:t>и торговли Российской Федерации по согласованию с федеральными органами исполнительной власти и Фондом социального страхования Российской Федерации, уполномоченными на обеспечение проведения эксперимента, утверждаются методические рекомендации, в том числе</w:t>
      </w:r>
      <w:r>
        <w:rPr>
          <w:sz w:val="28"/>
          <w:szCs w:val="28"/>
          <w:lang w:val="ru-RU"/>
        </w:rPr>
        <w:br/>
        <w:t>по следующим вопросам:</w:t>
      </w:r>
    </w:p>
    <w:p w14:paraId="502A7074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а) маркировка отдельных видов медицинских изделий средствами идентификации, в том числе виды используемых в эксперименте средств </w:t>
      </w:r>
      <w:r>
        <w:rPr>
          <w:sz w:val="28"/>
          <w:szCs w:val="28"/>
          <w:lang w:val="ru-RU"/>
        </w:rPr>
        <w:br/>
      </w:r>
      <w:r>
        <w:rPr>
          <w:sz w:val="28"/>
          <w:szCs w:val="28"/>
          <w:lang w:val="ru-RU"/>
        </w:rPr>
        <w:br/>
        <w:t>идентификации, структура информации, указываемой в средствах идентификации, способы их формирования и нанесения;</w:t>
      </w:r>
    </w:p>
    <w:p w14:paraId="0728EDEE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б) взаимодействие информационной системы с иными информационными системами участников эксперимента;</w:t>
      </w:r>
    </w:p>
    <w:p w14:paraId="483C8A7E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в) подача заявки на участие в эксперименте и прилагаемых к ней документов, а также типовая форма заявки;</w:t>
      </w:r>
    </w:p>
    <w:p w14:paraId="5599E51B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г) регистрация участников эксперимента в информационной системе;</w:t>
      </w:r>
    </w:p>
    <w:p w14:paraId="0BF714C7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д) внесение информации в информационную систему, включая состав представляемых участниками эксперимента сведений;</w:t>
      </w:r>
    </w:p>
    <w:p w14:paraId="20E4D336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е) наполнение подсистемы национального каталога маркированных товаров информационной системы сведениями, позволяющими однозначно идентифицировать товарную единицу отдельных видов медицинских изделий;</w:t>
      </w:r>
    </w:p>
    <w:p w14:paraId="05878BF2" w14:textId="77777777" w:rsidR="00166970" w:rsidRDefault="00166970" w:rsidP="00166970">
      <w:pPr>
        <w:adjustRightInd w:val="0"/>
        <w:spacing w:line="360" w:lineRule="exact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ж) функции участников эксперимента и порядок их взаимодействия. </w:t>
      </w:r>
    </w:p>
    <w:p w14:paraId="3C1087C6" w14:textId="77777777" w:rsidR="00166970" w:rsidRDefault="00166970" w:rsidP="00166970">
      <w:pPr>
        <w:spacing w:line="360" w:lineRule="auto"/>
        <w:ind w:firstLine="709"/>
        <w:jc w:val="both"/>
        <w:rPr>
          <w:w w:val="105"/>
          <w:sz w:val="28"/>
          <w:szCs w:val="28"/>
          <w:lang w:val="ru-RU"/>
        </w:rPr>
      </w:pPr>
    </w:p>
    <w:p w14:paraId="61358DFF" w14:textId="77777777" w:rsidR="00166970" w:rsidRDefault="00166970" w:rsidP="00166970">
      <w:pPr>
        <w:widowControl/>
        <w:autoSpaceDE/>
        <w:autoSpaceDN/>
        <w:spacing w:line="360" w:lineRule="auto"/>
        <w:rPr>
          <w:w w:val="105"/>
          <w:sz w:val="28"/>
          <w:szCs w:val="28"/>
          <w:lang w:val="ru-RU"/>
        </w:rPr>
        <w:sectPr w:rsidR="00166970" w:rsidSect="00413E9B">
          <w:pgSz w:w="11913" w:h="16810"/>
          <w:pgMar w:top="1418" w:right="1418" w:bottom="1418" w:left="1418" w:header="709" w:footer="0" w:gutter="0"/>
          <w:pgNumType w:start="1"/>
          <w:cols w:space="720"/>
          <w:titlePg/>
          <w:docGrid w:linePitch="299"/>
        </w:sect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9"/>
        <w:gridCol w:w="4568"/>
      </w:tblGrid>
      <w:tr w:rsidR="00166970" w:rsidRPr="0022089C" w14:paraId="180775C6" w14:textId="77777777" w:rsidTr="00166970">
        <w:tc>
          <w:tcPr>
            <w:tcW w:w="4645" w:type="dxa"/>
          </w:tcPr>
          <w:p w14:paraId="5E954C06" w14:textId="77777777" w:rsidR="00166970" w:rsidRDefault="00166970">
            <w:pPr>
              <w:spacing w:line="360" w:lineRule="auto"/>
              <w:jc w:val="both"/>
              <w:rPr>
                <w:w w:val="105"/>
                <w:sz w:val="28"/>
                <w:szCs w:val="28"/>
                <w:lang w:val="ru-RU"/>
              </w:rPr>
            </w:pPr>
          </w:p>
        </w:tc>
        <w:tc>
          <w:tcPr>
            <w:tcW w:w="4645" w:type="dxa"/>
            <w:hideMark/>
          </w:tcPr>
          <w:p w14:paraId="20925A99" w14:textId="77777777" w:rsidR="00166970" w:rsidRPr="00166970" w:rsidRDefault="00166970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166970">
              <w:rPr>
                <w:color w:val="auto"/>
                <w:sz w:val="28"/>
                <w:szCs w:val="28"/>
              </w:rPr>
              <w:t>УТВЕРЖДЕН</w:t>
            </w:r>
          </w:p>
          <w:p w14:paraId="29AA5FF2" w14:textId="77777777" w:rsidR="00166970" w:rsidRPr="00166970" w:rsidRDefault="00166970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166970">
              <w:rPr>
                <w:color w:val="auto"/>
                <w:sz w:val="28"/>
                <w:szCs w:val="28"/>
              </w:rPr>
              <w:t>постановлением Правительства</w:t>
            </w:r>
          </w:p>
          <w:p w14:paraId="082FA1E1" w14:textId="77777777" w:rsidR="00166970" w:rsidRPr="00166970" w:rsidRDefault="00166970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166970">
              <w:rPr>
                <w:color w:val="auto"/>
                <w:sz w:val="28"/>
                <w:szCs w:val="28"/>
              </w:rPr>
              <w:t>Российской Федерации</w:t>
            </w:r>
          </w:p>
          <w:p w14:paraId="2661FBD9" w14:textId="77777777" w:rsidR="00166970" w:rsidRDefault="00166970">
            <w:pPr>
              <w:spacing w:line="360" w:lineRule="auto"/>
              <w:jc w:val="center"/>
              <w:rPr>
                <w:w w:val="105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от _________ 2021 г. № _______</w:t>
            </w:r>
          </w:p>
        </w:tc>
      </w:tr>
    </w:tbl>
    <w:p w14:paraId="713DDA69" w14:textId="77777777" w:rsidR="00166970" w:rsidRDefault="00166970" w:rsidP="00166970">
      <w:pPr>
        <w:spacing w:line="360" w:lineRule="auto"/>
        <w:ind w:firstLine="709"/>
        <w:jc w:val="both"/>
        <w:rPr>
          <w:w w:val="105"/>
          <w:sz w:val="28"/>
          <w:szCs w:val="28"/>
          <w:lang w:val="ru-RU"/>
        </w:rPr>
      </w:pPr>
    </w:p>
    <w:p w14:paraId="6CF0D1CC" w14:textId="77777777" w:rsidR="00166970" w:rsidRDefault="00166970" w:rsidP="00166970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ПЕРЕЧЕНЬ</w:t>
      </w:r>
    </w:p>
    <w:p w14:paraId="6DAD6F6D" w14:textId="77777777" w:rsidR="00166970" w:rsidRDefault="00166970" w:rsidP="0016697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отдельных видов медицинских изделий, подлежащих маркировке средствами идентификации в рамках эксперимента по маркировке отдельных видов медицинских изделий средствами идентификации</w:t>
      </w:r>
    </w:p>
    <w:p w14:paraId="31988D3A" w14:textId="77777777" w:rsidR="00166970" w:rsidRDefault="00166970" w:rsidP="00166970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1410"/>
        <w:gridCol w:w="1933"/>
        <w:gridCol w:w="3456"/>
      </w:tblGrid>
      <w:tr w:rsidR="00166970" w14:paraId="3E175179" w14:textId="77777777" w:rsidTr="00166970">
        <w:trPr>
          <w:trHeight w:val="874"/>
          <w:tblHeader/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EC1D0" w14:textId="77777777" w:rsidR="00166970" w:rsidRDefault="00166970">
            <w:pPr>
              <w:adjustRightInd w:val="0"/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Код</w:t>
            </w:r>
            <w:proofErr w:type="spellEnd"/>
            <w:r>
              <w:rPr>
                <w:b/>
                <w:sz w:val="28"/>
                <w:szCs w:val="28"/>
              </w:rPr>
              <w:t xml:space="preserve"> ТН ВЭД ЕАЭС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E16EF" w14:textId="77777777" w:rsidR="00166970" w:rsidRDefault="00166970">
            <w:pPr>
              <w:adjustRightInd w:val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Код ОКПД 2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CEE0" w14:textId="77777777" w:rsidR="00166970" w:rsidRDefault="00166970">
            <w:pPr>
              <w:adjustRightInd w:val="0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Наименование вида медицинских изделий</w:t>
            </w:r>
          </w:p>
        </w:tc>
      </w:tr>
      <w:tr w:rsidR="00166970" w:rsidRPr="0022089C" w14:paraId="35443CC0" w14:textId="77777777" w:rsidTr="00166970">
        <w:trPr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D7097" w14:textId="77777777" w:rsidR="00166970" w:rsidRDefault="00166970">
            <w:pPr>
              <w:adjustRightInd w:val="0"/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9619 00 890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51E54" w14:textId="77777777" w:rsidR="00166970" w:rsidRDefault="00166970">
            <w:pPr>
              <w:adjustRightInd w:val="0"/>
              <w:spacing w:line="360" w:lineRule="exact"/>
              <w:jc w:val="center"/>
              <w:rPr>
                <w:bCs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17.22.12.130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75AC" w14:textId="0D68F1AB" w:rsidR="00166970" w:rsidRDefault="00166970">
            <w:pPr>
              <w:adjustRightInd w:val="0"/>
              <w:spacing w:line="360" w:lineRule="exact"/>
              <w:jc w:val="both"/>
              <w:rPr>
                <w:b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 xml:space="preserve">Абсорбирующие изделия, используемые </w:t>
            </w:r>
            <w:bookmarkStart w:id="1" w:name="_GoBack"/>
            <w:bookmarkEnd w:id="1"/>
            <w:r>
              <w:rPr>
                <w:bCs/>
                <w:sz w:val="28"/>
                <w:szCs w:val="28"/>
                <w:lang w:val="ru-RU"/>
              </w:rPr>
              <w:br/>
              <w:t>при недержании</w:t>
            </w:r>
          </w:p>
        </w:tc>
      </w:tr>
      <w:tr w:rsidR="00166970" w14:paraId="1C2FD184" w14:textId="77777777" w:rsidTr="00166970">
        <w:trPr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B4F7E" w14:textId="77777777" w:rsidR="00166970" w:rsidRDefault="00166970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9021 90 900 1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56207" w14:textId="77777777" w:rsidR="00166970" w:rsidRDefault="00166970">
            <w:pPr>
              <w:adjustRightInd w:val="0"/>
              <w:spacing w:line="360" w:lineRule="exact"/>
              <w:jc w:val="center"/>
              <w:rPr>
                <w:bCs/>
                <w:sz w:val="28"/>
                <w:szCs w:val="28"/>
                <w:lang w:val="ru-RU"/>
              </w:rPr>
            </w:pPr>
            <w:r w:rsidRPr="00166970">
              <w:rPr>
                <w:sz w:val="28"/>
                <w:szCs w:val="28"/>
                <w:lang w:val="ru-RU"/>
              </w:rPr>
              <w:t>32.50.13.190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646F" w14:textId="77777777" w:rsidR="00166970" w:rsidRDefault="00166970">
            <w:pPr>
              <w:adjustRightInd w:val="0"/>
              <w:spacing w:line="360" w:lineRule="exact"/>
              <w:jc w:val="both"/>
              <w:rPr>
                <w:b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Стенты коронарные</w:t>
            </w:r>
          </w:p>
        </w:tc>
      </w:tr>
      <w:tr w:rsidR="00166970" w:rsidRPr="0022089C" w14:paraId="61B02B7F" w14:textId="77777777" w:rsidTr="00166970">
        <w:trPr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56A99" w14:textId="77777777" w:rsidR="00166970" w:rsidRDefault="00166970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9021 40 000 0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771E2" w14:textId="77777777" w:rsidR="00166970" w:rsidRPr="00166970" w:rsidRDefault="00166970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 w:rsidRPr="00166970">
              <w:rPr>
                <w:sz w:val="28"/>
                <w:szCs w:val="28"/>
                <w:lang w:val="ru-RU"/>
              </w:rPr>
              <w:t>26.60.14.120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D922E" w14:textId="77777777" w:rsidR="00166970" w:rsidRDefault="00166970">
            <w:pPr>
              <w:adjustRightInd w:val="0"/>
              <w:spacing w:line="360" w:lineRule="exact"/>
              <w:jc w:val="both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 xml:space="preserve">Аппараты слуховые, </w:t>
            </w:r>
          </w:p>
          <w:p w14:paraId="610D7123" w14:textId="77777777" w:rsidR="00166970" w:rsidRDefault="00166970">
            <w:pPr>
              <w:adjustRightInd w:val="0"/>
              <w:spacing w:line="360" w:lineRule="exact"/>
              <w:jc w:val="both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 xml:space="preserve">кроме частей </w:t>
            </w:r>
          </w:p>
          <w:p w14:paraId="03B8C026" w14:textId="5F83DEF6" w:rsidR="00166970" w:rsidRDefault="00166970">
            <w:pPr>
              <w:adjustRightInd w:val="0"/>
              <w:spacing w:line="360" w:lineRule="exact"/>
              <w:jc w:val="both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и принадлежностей</w:t>
            </w:r>
          </w:p>
        </w:tc>
      </w:tr>
      <w:tr w:rsidR="0022089C" w:rsidRPr="0022089C" w14:paraId="2BF97A87" w14:textId="77777777" w:rsidTr="00166970">
        <w:trPr>
          <w:jc w:val="center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3727" w14:textId="3B6B2641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9021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8A604" w14:textId="77777777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32.50.22.150</w:t>
            </w:r>
          </w:p>
          <w:p w14:paraId="43BE8092" w14:textId="3F3BCDD1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1</w:t>
            </w:r>
          </w:p>
          <w:p w14:paraId="6EDA4530" w14:textId="036BD2CD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2</w:t>
            </w:r>
          </w:p>
          <w:p w14:paraId="2B38EFA9" w14:textId="2D0B9132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3</w:t>
            </w:r>
          </w:p>
          <w:p w14:paraId="49D80F3F" w14:textId="7AA44C22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4</w:t>
            </w:r>
          </w:p>
          <w:p w14:paraId="10D3D52E" w14:textId="064064B1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5</w:t>
            </w:r>
          </w:p>
          <w:p w14:paraId="62E5174B" w14:textId="0F346509" w:rsidR="0022089C" w:rsidRDefault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6</w:t>
            </w:r>
          </w:p>
          <w:p w14:paraId="5EE4B061" w14:textId="6A1CCC10" w:rsidR="0022089C" w:rsidRPr="00166970" w:rsidRDefault="0022089C" w:rsidP="0022089C">
            <w:pPr>
              <w:adjustRightInd w:val="0"/>
              <w:spacing w:line="360" w:lineRule="exact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32.50.22.15</w:t>
            </w: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F5195" w14:textId="02C498A1" w:rsidR="0022089C" w:rsidRPr="0022089C" w:rsidRDefault="0022089C">
            <w:pPr>
              <w:adjustRightInd w:val="0"/>
              <w:spacing w:line="360" w:lineRule="exact"/>
              <w:jc w:val="both"/>
              <w:rPr>
                <w:bCs/>
                <w:sz w:val="28"/>
                <w:szCs w:val="28"/>
                <w:lang w:val="ru-RU"/>
              </w:rPr>
            </w:pPr>
            <w:r w:rsidRPr="0022089C">
              <w:rPr>
                <w:bCs/>
                <w:sz w:val="28"/>
                <w:szCs w:val="28"/>
                <w:lang w:val="ru-RU"/>
              </w:rPr>
              <w:t xml:space="preserve">Обувь ортопедическая и вкладные корригирующие элементы для </w:t>
            </w:r>
            <w:r>
              <w:rPr>
                <w:bCs/>
                <w:sz w:val="28"/>
                <w:szCs w:val="28"/>
                <w:lang w:val="ru-RU"/>
              </w:rPr>
              <w:t>ортопедической обуви</w:t>
            </w:r>
            <w:r>
              <w:rPr>
                <w:bCs/>
                <w:sz w:val="28"/>
                <w:szCs w:val="28"/>
                <w:lang w:val="ru-RU"/>
              </w:rPr>
              <w:br/>
            </w:r>
            <w:r w:rsidRPr="0022089C">
              <w:rPr>
                <w:bCs/>
                <w:sz w:val="28"/>
                <w:szCs w:val="28"/>
                <w:lang w:val="ru-RU"/>
              </w:rPr>
              <w:t>(в том числе стельки, полустельки)</w:t>
            </w:r>
          </w:p>
        </w:tc>
      </w:tr>
    </w:tbl>
    <w:p w14:paraId="3E81A218" w14:textId="77777777" w:rsidR="00166970" w:rsidRDefault="00166970" w:rsidP="00166970">
      <w:pPr>
        <w:rPr>
          <w:lang w:val="ru-RU"/>
        </w:rPr>
      </w:pPr>
    </w:p>
    <w:p w14:paraId="322D1816" w14:textId="5BAD7707" w:rsidR="00E562D0" w:rsidRPr="00166970" w:rsidRDefault="00E562D0" w:rsidP="00166970">
      <w:pPr>
        <w:rPr>
          <w:lang w:val="ru-RU"/>
        </w:rPr>
      </w:pPr>
    </w:p>
    <w:sectPr w:rsidR="00E562D0" w:rsidRPr="00166970" w:rsidSect="00E60654">
      <w:headerReference w:type="default" r:id="rId12"/>
      <w:pgSz w:w="11913" w:h="16810"/>
      <w:pgMar w:top="1418" w:right="1418" w:bottom="1418" w:left="1418" w:header="0" w:footer="0" w:gutter="0"/>
      <w:cols w:space="720"/>
      <w:titlePg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1877FB" w16cex:dateUtc="2021-04-07T15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0762FA8" w16cid:durableId="241877F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D54954" w14:textId="77777777" w:rsidR="000F1E93" w:rsidRDefault="000F1E93">
      <w:r>
        <w:separator/>
      </w:r>
    </w:p>
  </w:endnote>
  <w:endnote w:type="continuationSeparator" w:id="0">
    <w:p w14:paraId="6B1A7AD8" w14:textId="77777777" w:rsidR="000F1E93" w:rsidRDefault="000F1E93">
      <w:r>
        <w:continuationSeparator/>
      </w:r>
    </w:p>
  </w:endnote>
  <w:endnote w:type="continuationNotice" w:id="1">
    <w:p w14:paraId="5F663455" w14:textId="77777777" w:rsidR="000F1E93" w:rsidRDefault="000F1E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FB5C59" w14:textId="77777777" w:rsidR="000F1E93" w:rsidRDefault="000F1E93">
      <w:r>
        <w:separator/>
      </w:r>
    </w:p>
  </w:footnote>
  <w:footnote w:type="continuationSeparator" w:id="0">
    <w:p w14:paraId="71824FB4" w14:textId="77777777" w:rsidR="000F1E93" w:rsidRDefault="000F1E93">
      <w:r>
        <w:continuationSeparator/>
      </w:r>
    </w:p>
  </w:footnote>
  <w:footnote w:type="continuationNotice" w:id="1">
    <w:p w14:paraId="2C8711DD" w14:textId="77777777" w:rsidR="000F1E93" w:rsidRDefault="000F1E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7245790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14:paraId="43A503ED" w14:textId="603014AC" w:rsidR="00413E9B" w:rsidRPr="00413E9B" w:rsidRDefault="00413E9B">
        <w:pPr>
          <w:pStyle w:val="a8"/>
          <w:jc w:val="center"/>
          <w:rPr>
            <w:sz w:val="24"/>
            <w:szCs w:val="24"/>
          </w:rPr>
        </w:pPr>
        <w:r w:rsidRPr="00413E9B">
          <w:rPr>
            <w:sz w:val="24"/>
            <w:szCs w:val="24"/>
          </w:rPr>
          <w:fldChar w:fldCharType="begin"/>
        </w:r>
        <w:r w:rsidRPr="00413E9B">
          <w:rPr>
            <w:sz w:val="24"/>
            <w:szCs w:val="24"/>
          </w:rPr>
          <w:instrText>PAGE   \* MERGEFORMAT</w:instrText>
        </w:r>
        <w:r w:rsidRPr="00413E9B">
          <w:rPr>
            <w:sz w:val="24"/>
            <w:szCs w:val="24"/>
          </w:rPr>
          <w:fldChar w:fldCharType="separate"/>
        </w:r>
        <w:r w:rsidR="00371FED" w:rsidRPr="00371FED">
          <w:rPr>
            <w:noProof/>
            <w:sz w:val="24"/>
            <w:szCs w:val="24"/>
            <w:lang w:val="ru-RU"/>
          </w:rPr>
          <w:t>3</w:t>
        </w:r>
        <w:r w:rsidRPr="00413E9B">
          <w:rPr>
            <w:sz w:val="24"/>
            <w:szCs w:val="24"/>
          </w:rPr>
          <w:fldChar w:fldCharType="end"/>
        </w:r>
      </w:p>
    </w:sdtContent>
  </w:sdt>
  <w:p w14:paraId="27ADAE3B" w14:textId="77777777" w:rsidR="00413E9B" w:rsidRDefault="00413E9B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F167C" w14:textId="0887D8C1" w:rsidR="00B43F19" w:rsidRPr="00E60654" w:rsidRDefault="00371FED" w:rsidP="00E60654">
    <w:pPr>
      <w:pStyle w:val="a8"/>
      <w:jc w:val="center"/>
      <w:rPr>
        <w:sz w:val="24"/>
      </w:rPr>
    </w:pPr>
    <w:sdt>
      <w:sdtPr>
        <w:id w:val="-1121608471"/>
        <w:docPartObj>
          <w:docPartGallery w:val="Page Numbers (Top of Page)"/>
          <w:docPartUnique/>
        </w:docPartObj>
      </w:sdtPr>
      <w:sdtEndPr>
        <w:rPr>
          <w:sz w:val="24"/>
        </w:rPr>
      </w:sdtEndPr>
      <w:sdtContent>
        <w:r w:rsidR="009C375C" w:rsidRPr="00F62097">
          <w:rPr>
            <w:sz w:val="24"/>
          </w:rPr>
          <w:fldChar w:fldCharType="begin"/>
        </w:r>
        <w:r w:rsidR="009C375C" w:rsidRPr="00F62097">
          <w:rPr>
            <w:sz w:val="24"/>
          </w:rPr>
          <w:instrText>PAGE   \* MERGEFORMAT</w:instrText>
        </w:r>
        <w:r w:rsidR="009C375C" w:rsidRPr="00F62097">
          <w:rPr>
            <w:sz w:val="24"/>
          </w:rPr>
          <w:fldChar w:fldCharType="separate"/>
        </w:r>
        <w:r w:rsidR="00933762" w:rsidRPr="00933762">
          <w:rPr>
            <w:noProof/>
            <w:sz w:val="24"/>
            <w:lang w:val="ru-RU"/>
          </w:rPr>
          <w:t>3</w:t>
        </w:r>
        <w:r w:rsidR="009C375C" w:rsidRPr="00F62097">
          <w:rPr>
            <w:sz w:val="24"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8904A7"/>
    <w:multiLevelType w:val="hybridMultilevel"/>
    <w:tmpl w:val="650C0510"/>
    <w:lvl w:ilvl="0" w:tplc="6FCEAD1C">
      <w:start w:val="1"/>
      <w:numFmt w:val="decimal"/>
      <w:lvlText w:val="%1."/>
      <w:lvlJc w:val="left"/>
      <w:pPr>
        <w:ind w:left="106" w:hanging="322"/>
        <w:jc w:val="right"/>
      </w:pPr>
      <w:rPr>
        <w:rFonts w:ascii="Times New Roman" w:eastAsia="Times New Roman" w:hAnsi="Times New Roman" w:cs="Times New Roman" w:hint="default"/>
        <w:w w:val="109"/>
        <w:sz w:val="27"/>
        <w:szCs w:val="27"/>
      </w:rPr>
    </w:lvl>
    <w:lvl w:ilvl="1" w:tplc="89448B5C">
      <w:start w:val="1"/>
      <w:numFmt w:val="decimal"/>
      <w:lvlText w:val="%2."/>
      <w:lvlJc w:val="left"/>
      <w:pPr>
        <w:ind w:left="671" w:hanging="387"/>
      </w:pPr>
      <w:rPr>
        <w:rFonts w:hint="default"/>
        <w:w w:val="109"/>
      </w:rPr>
    </w:lvl>
    <w:lvl w:ilvl="2" w:tplc="E196F2BC">
      <w:numFmt w:val="bullet"/>
      <w:lvlText w:val="•"/>
      <w:lvlJc w:val="left"/>
      <w:pPr>
        <w:ind w:left="1870" w:hanging="387"/>
      </w:pPr>
      <w:rPr>
        <w:rFonts w:hint="default"/>
      </w:rPr>
    </w:lvl>
    <w:lvl w:ilvl="3" w:tplc="C8D64830">
      <w:numFmt w:val="bullet"/>
      <w:lvlText w:val="•"/>
      <w:lvlJc w:val="left"/>
      <w:pPr>
        <w:ind w:left="2756" w:hanging="387"/>
      </w:pPr>
      <w:rPr>
        <w:rFonts w:hint="default"/>
      </w:rPr>
    </w:lvl>
    <w:lvl w:ilvl="4" w:tplc="ED4E81BC">
      <w:numFmt w:val="bullet"/>
      <w:lvlText w:val="•"/>
      <w:lvlJc w:val="left"/>
      <w:pPr>
        <w:ind w:left="3641" w:hanging="387"/>
      </w:pPr>
      <w:rPr>
        <w:rFonts w:hint="default"/>
      </w:rPr>
    </w:lvl>
    <w:lvl w:ilvl="5" w:tplc="721AC4A6">
      <w:numFmt w:val="bullet"/>
      <w:lvlText w:val="•"/>
      <w:lvlJc w:val="left"/>
      <w:pPr>
        <w:ind w:left="4527" w:hanging="387"/>
      </w:pPr>
      <w:rPr>
        <w:rFonts w:hint="default"/>
      </w:rPr>
    </w:lvl>
    <w:lvl w:ilvl="6" w:tplc="BC3A718E">
      <w:numFmt w:val="bullet"/>
      <w:lvlText w:val="•"/>
      <w:lvlJc w:val="left"/>
      <w:pPr>
        <w:ind w:left="5412" w:hanging="387"/>
      </w:pPr>
      <w:rPr>
        <w:rFonts w:hint="default"/>
      </w:rPr>
    </w:lvl>
    <w:lvl w:ilvl="7" w:tplc="D250E132">
      <w:numFmt w:val="bullet"/>
      <w:lvlText w:val="•"/>
      <w:lvlJc w:val="left"/>
      <w:pPr>
        <w:ind w:left="6298" w:hanging="387"/>
      </w:pPr>
      <w:rPr>
        <w:rFonts w:hint="default"/>
      </w:rPr>
    </w:lvl>
    <w:lvl w:ilvl="8" w:tplc="B92EC10A">
      <w:numFmt w:val="bullet"/>
      <w:lvlText w:val="•"/>
      <w:lvlJc w:val="left"/>
      <w:pPr>
        <w:ind w:left="7183" w:hanging="387"/>
      </w:pPr>
      <w:rPr>
        <w:rFonts w:hint="default"/>
      </w:rPr>
    </w:lvl>
  </w:abstractNum>
  <w:abstractNum w:abstractNumId="1" w15:restartNumberingAfterBreak="0">
    <w:nsid w:val="5BAB7B62"/>
    <w:multiLevelType w:val="hybridMultilevel"/>
    <w:tmpl w:val="F1B8BDBA"/>
    <w:lvl w:ilvl="0" w:tplc="8FFE917E">
      <w:start w:val="32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726845F7"/>
    <w:multiLevelType w:val="hybridMultilevel"/>
    <w:tmpl w:val="F988839A"/>
    <w:lvl w:ilvl="0" w:tplc="D08C0AE4">
      <w:start w:val="6"/>
      <w:numFmt w:val="decimal"/>
      <w:lvlText w:val="%1."/>
      <w:lvlJc w:val="left"/>
      <w:pPr>
        <w:ind w:left="144" w:hanging="360"/>
      </w:pPr>
      <w:rPr>
        <w:rFonts w:hint="default"/>
      </w:rPr>
    </w:lvl>
    <w:lvl w:ilvl="1" w:tplc="0FEE9594">
      <w:start w:val="1"/>
      <w:numFmt w:val="decimal"/>
      <w:lvlText w:val="%2."/>
      <w:lvlJc w:val="left"/>
      <w:pPr>
        <w:ind w:left="864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1584" w:hanging="180"/>
      </w:pPr>
    </w:lvl>
    <w:lvl w:ilvl="3" w:tplc="0419000F" w:tentative="1">
      <w:start w:val="1"/>
      <w:numFmt w:val="decimal"/>
      <w:lvlText w:val="%4."/>
      <w:lvlJc w:val="left"/>
      <w:pPr>
        <w:ind w:left="2304" w:hanging="360"/>
      </w:pPr>
    </w:lvl>
    <w:lvl w:ilvl="4" w:tplc="04190019" w:tentative="1">
      <w:start w:val="1"/>
      <w:numFmt w:val="lowerLetter"/>
      <w:lvlText w:val="%5."/>
      <w:lvlJc w:val="left"/>
      <w:pPr>
        <w:ind w:left="3024" w:hanging="360"/>
      </w:pPr>
    </w:lvl>
    <w:lvl w:ilvl="5" w:tplc="0419001B" w:tentative="1">
      <w:start w:val="1"/>
      <w:numFmt w:val="lowerRoman"/>
      <w:lvlText w:val="%6."/>
      <w:lvlJc w:val="right"/>
      <w:pPr>
        <w:ind w:left="3744" w:hanging="180"/>
      </w:pPr>
    </w:lvl>
    <w:lvl w:ilvl="6" w:tplc="0419000F" w:tentative="1">
      <w:start w:val="1"/>
      <w:numFmt w:val="decimal"/>
      <w:lvlText w:val="%7."/>
      <w:lvlJc w:val="left"/>
      <w:pPr>
        <w:ind w:left="4464" w:hanging="360"/>
      </w:pPr>
    </w:lvl>
    <w:lvl w:ilvl="7" w:tplc="04190019" w:tentative="1">
      <w:start w:val="1"/>
      <w:numFmt w:val="lowerLetter"/>
      <w:lvlText w:val="%8."/>
      <w:lvlJc w:val="left"/>
      <w:pPr>
        <w:ind w:left="5184" w:hanging="360"/>
      </w:pPr>
    </w:lvl>
    <w:lvl w:ilvl="8" w:tplc="0419001B" w:tentative="1">
      <w:start w:val="1"/>
      <w:numFmt w:val="lowerRoman"/>
      <w:lvlText w:val="%9."/>
      <w:lvlJc w:val="right"/>
      <w:pPr>
        <w:ind w:left="5904" w:hanging="180"/>
      </w:pPr>
    </w:lvl>
  </w:abstractNum>
  <w:abstractNum w:abstractNumId="3" w15:restartNumberingAfterBreak="0">
    <w:nsid w:val="75FB5F56"/>
    <w:multiLevelType w:val="hybridMultilevel"/>
    <w:tmpl w:val="AC247F40"/>
    <w:lvl w:ilvl="0" w:tplc="3D0670EC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CE76F75"/>
    <w:multiLevelType w:val="hybridMultilevel"/>
    <w:tmpl w:val="10447074"/>
    <w:lvl w:ilvl="0" w:tplc="444EFA26">
      <w:start w:val="2"/>
      <w:numFmt w:val="decimal"/>
      <w:lvlText w:val="%1."/>
      <w:lvlJc w:val="left"/>
      <w:pPr>
        <w:ind w:left="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64" w:hanging="360"/>
      </w:pPr>
    </w:lvl>
    <w:lvl w:ilvl="2" w:tplc="0419001B" w:tentative="1">
      <w:start w:val="1"/>
      <w:numFmt w:val="lowerRoman"/>
      <w:lvlText w:val="%3."/>
      <w:lvlJc w:val="right"/>
      <w:pPr>
        <w:ind w:left="1584" w:hanging="180"/>
      </w:pPr>
    </w:lvl>
    <w:lvl w:ilvl="3" w:tplc="0419000F" w:tentative="1">
      <w:start w:val="1"/>
      <w:numFmt w:val="decimal"/>
      <w:lvlText w:val="%4."/>
      <w:lvlJc w:val="left"/>
      <w:pPr>
        <w:ind w:left="2304" w:hanging="360"/>
      </w:pPr>
    </w:lvl>
    <w:lvl w:ilvl="4" w:tplc="04190019" w:tentative="1">
      <w:start w:val="1"/>
      <w:numFmt w:val="lowerLetter"/>
      <w:lvlText w:val="%5."/>
      <w:lvlJc w:val="left"/>
      <w:pPr>
        <w:ind w:left="3024" w:hanging="360"/>
      </w:pPr>
    </w:lvl>
    <w:lvl w:ilvl="5" w:tplc="0419001B" w:tentative="1">
      <w:start w:val="1"/>
      <w:numFmt w:val="lowerRoman"/>
      <w:lvlText w:val="%6."/>
      <w:lvlJc w:val="right"/>
      <w:pPr>
        <w:ind w:left="3744" w:hanging="180"/>
      </w:pPr>
    </w:lvl>
    <w:lvl w:ilvl="6" w:tplc="0419000F" w:tentative="1">
      <w:start w:val="1"/>
      <w:numFmt w:val="decimal"/>
      <w:lvlText w:val="%7."/>
      <w:lvlJc w:val="left"/>
      <w:pPr>
        <w:ind w:left="4464" w:hanging="360"/>
      </w:pPr>
    </w:lvl>
    <w:lvl w:ilvl="7" w:tplc="04190019" w:tentative="1">
      <w:start w:val="1"/>
      <w:numFmt w:val="lowerLetter"/>
      <w:lvlText w:val="%8."/>
      <w:lvlJc w:val="left"/>
      <w:pPr>
        <w:ind w:left="5184" w:hanging="360"/>
      </w:pPr>
    </w:lvl>
    <w:lvl w:ilvl="8" w:tplc="0419001B" w:tentative="1">
      <w:start w:val="1"/>
      <w:numFmt w:val="lowerRoman"/>
      <w:lvlText w:val="%9."/>
      <w:lvlJc w:val="right"/>
      <w:pPr>
        <w:ind w:left="590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063"/>
    <w:rsid w:val="00034C78"/>
    <w:rsid w:val="00051063"/>
    <w:rsid w:val="00092F25"/>
    <w:rsid w:val="000A221F"/>
    <w:rsid w:val="000B3140"/>
    <w:rsid w:val="000E2C8A"/>
    <w:rsid w:val="000F1E93"/>
    <w:rsid w:val="000F742B"/>
    <w:rsid w:val="00142C78"/>
    <w:rsid w:val="00166970"/>
    <w:rsid w:val="00171E61"/>
    <w:rsid w:val="00175AF9"/>
    <w:rsid w:val="00197C9D"/>
    <w:rsid w:val="001F6B75"/>
    <w:rsid w:val="00203622"/>
    <w:rsid w:val="0020757D"/>
    <w:rsid w:val="0022089C"/>
    <w:rsid w:val="00227EB2"/>
    <w:rsid w:val="00227ECE"/>
    <w:rsid w:val="002D05F0"/>
    <w:rsid w:val="002F0896"/>
    <w:rsid w:val="00371FED"/>
    <w:rsid w:val="00375F0B"/>
    <w:rsid w:val="003B3B73"/>
    <w:rsid w:val="003E5FD5"/>
    <w:rsid w:val="003F060E"/>
    <w:rsid w:val="003F3C44"/>
    <w:rsid w:val="00407DB0"/>
    <w:rsid w:val="00413E9B"/>
    <w:rsid w:val="00443FA2"/>
    <w:rsid w:val="00445B7D"/>
    <w:rsid w:val="004A4AF3"/>
    <w:rsid w:val="005337CA"/>
    <w:rsid w:val="00542E22"/>
    <w:rsid w:val="00593B9D"/>
    <w:rsid w:val="005A7DD3"/>
    <w:rsid w:val="005D169C"/>
    <w:rsid w:val="005D78BC"/>
    <w:rsid w:val="005E43B4"/>
    <w:rsid w:val="00616BFA"/>
    <w:rsid w:val="006449E9"/>
    <w:rsid w:val="00693C78"/>
    <w:rsid w:val="006D00E4"/>
    <w:rsid w:val="006D0A94"/>
    <w:rsid w:val="00705104"/>
    <w:rsid w:val="00761273"/>
    <w:rsid w:val="007760AC"/>
    <w:rsid w:val="007C336D"/>
    <w:rsid w:val="00811CD3"/>
    <w:rsid w:val="008170EE"/>
    <w:rsid w:val="00844431"/>
    <w:rsid w:val="00846938"/>
    <w:rsid w:val="0086626C"/>
    <w:rsid w:val="00876CA0"/>
    <w:rsid w:val="008B4DA0"/>
    <w:rsid w:val="00933762"/>
    <w:rsid w:val="009408F9"/>
    <w:rsid w:val="009A6408"/>
    <w:rsid w:val="009C375C"/>
    <w:rsid w:val="009F4C2C"/>
    <w:rsid w:val="00A24426"/>
    <w:rsid w:val="00A34DD7"/>
    <w:rsid w:val="00AA170E"/>
    <w:rsid w:val="00B16D4B"/>
    <w:rsid w:val="00B23C5E"/>
    <w:rsid w:val="00B32A95"/>
    <w:rsid w:val="00B43F19"/>
    <w:rsid w:val="00BB4A8D"/>
    <w:rsid w:val="00BD715D"/>
    <w:rsid w:val="00C13284"/>
    <w:rsid w:val="00C55065"/>
    <w:rsid w:val="00C62572"/>
    <w:rsid w:val="00CB191C"/>
    <w:rsid w:val="00CB3475"/>
    <w:rsid w:val="00CE3F45"/>
    <w:rsid w:val="00D229EC"/>
    <w:rsid w:val="00D256C8"/>
    <w:rsid w:val="00D34E04"/>
    <w:rsid w:val="00D36780"/>
    <w:rsid w:val="00D36BE1"/>
    <w:rsid w:val="00D552EA"/>
    <w:rsid w:val="00D577E7"/>
    <w:rsid w:val="00D90826"/>
    <w:rsid w:val="00D92EA1"/>
    <w:rsid w:val="00DA5CF9"/>
    <w:rsid w:val="00DB32D6"/>
    <w:rsid w:val="00DD66D1"/>
    <w:rsid w:val="00DE35D5"/>
    <w:rsid w:val="00E562D0"/>
    <w:rsid w:val="00E60654"/>
    <w:rsid w:val="00E64D27"/>
    <w:rsid w:val="00E770A4"/>
    <w:rsid w:val="00E877F5"/>
    <w:rsid w:val="00F06372"/>
    <w:rsid w:val="00F37DD1"/>
    <w:rsid w:val="00F43F3B"/>
    <w:rsid w:val="00F50DDF"/>
    <w:rsid w:val="00F62097"/>
    <w:rsid w:val="00F834A0"/>
    <w:rsid w:val="00F8721C"/>
    <w:rsid w:val="00FB7280"/>
    <w:rsid w:val="00FD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6BA5E7"/>
  <w15:docId w15:val="{FB8EAE1A-1846-4DFC-8642-28C03CB99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7"/>
      <w:szCs w:val="27"/>
    </w:rPr>
  </w:style>
  <w:style w:type="paragraph" w:styleId="a5">
    <w:name w:val="List Paragraph"/>
    <w:basedOn w:val="a"/>
    <w:uiPriority w:val="1"/>
    <w:qFormat/>
    <w:pPr>
      <w:ind w:left="120" w:firstLine="68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3678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36780"/>
    <w:rPr>
      <w:rFonts w:ascii="Segoe UI" w:eastAsia="Times New Roman" w:hAnsi="Segoe UI" w:cs="Segoe UI"/>
      <w:sz w:val="18"/>
      <w:szCs w:val="18"/>
    </w:rPr>
  </w:style>
  <w:style w:type="paragraph" w:customStyle="1" w:styleId="ConsPlusTitle">
    <w:name w:val="ConsPlusTitle"/>
    <w:rsid w:val="00876CA0"/>
    <w:pPr>
      <w:adjustRightInd w:val="0"/>
    </w:pPr>
    <w:rPr>
      <w:rFonts w:ascii="Arial" w:eastAsiaTheme="minorEastAsia" w:hAnsi="Arial" w:cs="Arial"/>
      <w:b/>
      <w:bCs/>
      <w:sz w:val="16"/>
      <w:szCs w:val="16"/>
      <w:lang w:val="ru-RU" w:eastAsia="ru-RU"/>
    </w:rPr>
  </w:style>
  <w:style w:type="paragraph" w:styleId="a8">
    <w:name w:val="header"/>
    <w:basedOn w:val="a"/>
    <w:link w:val="a9"/>
    <w:uiPriority w:val="99"/>
    <w:unhideWhenUsed/>
    <w:rsid w:val="00876CA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76CA0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876CA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76CA0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7C336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styleId="ac">
    <w:name w:val="annotation reference"/>
    <w:basedOn w:val="a0"/>
    <w:uiPriority w:val="99"/>
    <w:semiHidden/>
    <w:unhideWhenUsed/>
    <w:rsid w:val="007C336D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7C336D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rsid w:val="007C336D"/>
    <w:rPr>
      <w:rFonts w:ascii="Times New Roman" w:eastAsia="Times New Roman" w:hAnsi="Times New Roman" w:cs="Times New Roman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C336D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7C336D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f1">
    <w:name w:val="Table Grid"/>
    <w:basedOn w:val="a1"/>
    <w:uiPriority w:val="39"/>
    <w:rsid w:val="008469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B32A95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ConsPlusNormal">
    <w:name w:val="ConsPlusNormal"/>
    <w:rsid w:val="00D229EC"/>
    <w:pPr>
      <w:adjustRightInd w:val="0"/>
    </w:pPr>
    <w:rPr>
      <w:rFonts w:ascii="Arial" w:eastAsia="Times New Roman" w:hAnsi="Arial" w:cs="Arial"/>
      <w:sz w:val="20"/>
      <w:szCs w:val="20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1"/>
    <w:rsid w:val="00B43F19"/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85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577704A6FBE2A4D885DAD57038C6051" ma:contentTypeVersion="11" ma:contentTypeDescription="Создание документа." ma:contentTypeScope="" ma:versionID="81e6ee1da2ecca2ca5a491ef7082cc59">
  <xsd:schema xmlns:xsd="http://www.w3.org/2001/XMLSchema" xmlns:xs="http://www.w3.org/2001/XMLSchema" xmlns:p="http://schemas.microsoft.com/office/2006/metadata/properties" xmlns:ns3="c9c99fd0-02ff-4122-8350-6d0db3c3ee2e" xmlns:ns4="5d93e85b-4bea-441b-bca9-1c253730d4a9" targetNamespace="http://schemas.microsoft.com/office/2006/metadata/properties" ma:root="true" ma:fieldsID="af7f3d7f1634e572e033b5127f7458ad" ns3:_="" ns4:_="">
    <xsd:import namespace="c9c99fd0-02ff-4122-8350-6d0db3c3ee2e"/>
    <xsd:import namespace="5d93e85b-4bea-441b-bca9-1c253730d4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c99fd0-02ff-4122-8350-6d0db3c3ee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3e85b-4bea-441b-bca9-1c253730d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0B01D-F7AA-42C1-B256-835AC1ACFF05}">
  <ds:schemaRefs>
    <ds:schemaRef ds:uri="http://schemas.microsoft.com/office/2006/documentManagement/types"/>
    <ds:schemaRef ds:uri="5d93e85b-4bea-441b-bca9-1c253730d4a9"/>
    <ds:schemaRef ds:uri="http://schemas.microsoft.com/office/infopath/2007/PartnerControls"/>
    <ds:schemaRef ds:uri="http://schemas.microsoft.com/office/2006/metadata/properties"/>
    <ds:schemaRef ds:uri="http://purl.org/dc/terms/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c9c99fd0-02ff-4122-8350-6d0db3c3ee2e"/>
  </ds:schemaRefs>
</ds:datastoreItem>
</file>

<file path=customXml/itemProps2.xml><?xml version="1.0" encoding="utf-8"?>
<ds:datastoreItem xmlns:ds="http://schemas.openxmlformats.org/officeDocument/2006/customXml" ds:itemID="{EDF31C73-772C-4A78-813F-F2378DAE1F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3E51B0-03EC-422C-8968-CAC3268CE6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c99fd0-02ff-4122-8350-6d0db3c3ee2e"/>
    <ds:schemaRef ds:uri="5d93e85b-4bea-441b-bca9-1c253730d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6A0D709-B096-466D-8266-C05CB6630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VasilievaTV@minprom.gov.ru</dc:creator>
  <cp:lastModifiedBy>Васильева Татьяна Витальевна</cp:lastModifiedBy>
  <cp:revision>2</cp:revision>
  <cp:lastPrinted>2019-12-03T11:25:00Z</cp:lastPrinted>
  <dcterms:created xsi:type="dcterms:W3CDTF">2021-05-28T07:54:00Z</dcterms:created>
  <dcterms:modified xsi:type="dcterms:W3CDTF">2021-05-28T07:54:00Z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Image2PDF Command Line Software</vt:lpwstr>
  </property>
  <property fmtid="{D5CDD505-2E9C-101B-9397-08002B2CF9AE}" pid="4" name="LastSaved">
    <vt:filetime>2019-11-05T00:00:00Z</vt:filetime>
  </property>
  <property fmtid="{D5CDD505-2E9C-101B-9397-08002B2CF9AE}" pid="5" name="ContentTypeId">
    <vt:lpwstr>0x0101009577704A6FBE2A4D885DAD57038C6051</vt:lpwstr>
  </property>
</Properties>
</file>